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Detta dokument behandlar höga naturvärden i avverkningsanmälan A 6198-2025 i Luleå kommun som inkom 2025-02-08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7313706, E 817268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knärot (VU, T, §8), sprickporing (VU), gammelgransskål (NT, T), lunglav (NT, T), sotvaxskivling (NT), stjärntagging (NT, T), tallriska (NT), äggvaxskivling (NT), gulnål (S, T), skinnlav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