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Detta dokument behandlar höga naturvärden i avverkningsanmälan A 17425-2023 i Luleå kommun som inkom 2023-04-19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6425" cy="5688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5066425"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7333535, E 821141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3 naturvårdsarter hittats: grönfink (VU, §4), skogshare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