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Detta dokument behandlar höga naturvärden i avverkningsanmälan A 52168-2022 i Luleå kommun som inkom 2022-11-03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7334619, E 821915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