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Detta dokument behandlar höga naturvärden i avverkningsanmälan A 55195-2022 i Luleå kommun som inkom 2022-11-21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7285724, E 825784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