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216-2026 i Luleå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