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dokument behandlar höga naturvärden i avverkningsanmälan A 14221-2026 i Luleå kommun. Denna avverkningsanmälan inkom 2026-03-18 13:45:35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