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dokument behandlar höga naturvärden i avverkningsanmälan A 2650-2026 i Luleå kommun. Denna avverkningsanmälan inkom 2026-01-15 15:02:31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