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dokument behandlar höga naturvärden i avverkningsanmälan A 38570-2024 i Piteå kommun. Denna avverkningsanmälan inkom 2024-09-11 00:00:00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