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50486-2025 i Pi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