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dokument behandlar höga naturvärden i avverkningsanmälan A 5113-2026 i Piteå kommun. Denna avverkningsanmälan inkom 2026-01-27 13:46:25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