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som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gammelgransskål (NT, T), knottrig blåslav (NT, T), tallriska (NT), talltita (NT, §4), ullticka (NT, T), blodticka (S, T), vedticka (S, T),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