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461-2026 i Pi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