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som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garnlav (VU, T), gammelgransskål (NT, T), knottrig blåslav (NT, T), tallriska (NT), talltita (NT, §4), ullticka (NT, T), blodticka (S, T), vedticka (S, T),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