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Detta dokument behandlar höga naturvärden i avverkningsanmälan A 47260-2022 i Piteå kommun som inkom 2022-10-18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7270706, E 765793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garnlav (VU, T), gammelgransskål (NT, T), violettgrå tagellav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