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dokument behandlar höga naturvärden i avverkningsanmälan A 23727-2026 i Piteå kommun som inkom 2026-05-22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