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som inkom 2025-11-03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7262720, E 763190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