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samrådsanmälan S 3310-2025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