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56518-2024 i Piteå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