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14856-2021 i Piteå kommun</w:t>
      </w:r>
    </w:p>
    <w:p>
      <w:r>
        <w:t>Detta dokument behandlar höga naturvärden i avverkningsanmälan A 14856-2021 i Piteå kommun. Denna avverkningsanmälan inkom 2021-03-25 22:32:02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sprickporing (VU), gammelgransskål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14856-2021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7255641, E 760208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