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dokument behandlar höga naturvärden i avverkningsanmälan A 37818-2024 i Piteå kommun. Denna avverkningsanmälan inkom 2024-09-09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