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190-2021 i Pi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