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1-2020 i Pi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