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2766-2022 i Piteå kommun</w:t>
      </w:r>
    </w:p>
    <w:p>
      <w:r>
        <w:t>Denna tillsynsbegäran behandlar höga naturvärden i samrådsanmälan S 2766-2022 i Piteå kommun som inkom 2022-05-24 och omfattar 5,3 ha.</w:t>
      </w:r>
    </w:p>
    <w:p>
      <w:pPr>
        <w:pStyle w:val="Caption"/>
      </w:pPr>
      <w:r>
        <w:drawing>
          <wp:inline xmlns:a="http://schemas.openxmlformats.org/drawingml/2006/main" xmlns:pic="http://schemas.openxmlformats.org/drawingml/2006/picture">
            <wp:extent cx="5486400" cy="3095762"/>
            <wp:docPr id="1" name="Picture 1"/>
            <wp:cNvGraphicFramePr>
              <a:graphicFrameLocks noChangeAspect="1"/>
            </wp:cNvGraphicFramePr>
            <a:graphic>
              <a:graphicData uri="http://schemas.openxmlformats.org/drawingml/2006/picture">
                <pic:pic>
                  <pic:nvPicPr>
                    <pic:cNvPr id="0" name="S 2766-2022 karta.png"/>
                    <pic:cNvPicPr/>
                  </pic:nvPicPr>
                  <pic:blipFill>
                    <a:blip r:embed="rId16"/>
                    <a:stretch>
                      <a:fillRect/>
                    </a:stretch>
                  </pic:blipFill>
                  <pic:spPr>
                    <a:xfrm>
                      <a:off x="0" y="0"/>
                      <a:ext cx="5486400" cy="3095762"/>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7261641, E 815196 i SWEREF 99 TM.</w:t>
      </w:r>
    </w:p>
    <w:p>
      <w:r>
        <w:t>Inom 21 meter från samrådsanmälan finns fynd av 3 naturvårdsarter, varav 3 är rödlistade, 1 är fridlyst och 3 är typiska (T): doftskinn (NT, T), rynkskinn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