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blanksvart spiklav (NT), dvärgbägarlav (NT), garnlav (NT), järpe (NT, §4), kolflarnlav (NT), mörk kolflarnlav (NT), orange taggsvamp (NT), skrovlig taggsvamp (NT), spillkråka (NT, §4), svart taggsvamp (NT), tallriska (NT), talltita (NT, §4), vaddporing (NT), vedflamlav (NT), vedskivlav (NT), dropptaggsvamp (S), gullgröppa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