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390-2024</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