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dokument behandlar höga naturvärden i avverkningsanmälan A 38570-2024 i Piteå kommun. Denna avverkningsanmälan inkom 2024-09-11 00:00:00 och omfattar 13,9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