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12522-2020 i Bodens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