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28183-2026 i Bodens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