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dokument behandlar höga naturvärden i avverkningsanmälan A 13659-2022 i Bodens kommun. Denna avverkningsanmälan inkom 2022-03-28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