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dokument behandlar höga naturvärden i avverkningsanmälan A 51874-2025 i Bodens kommun. Denna avverkningsanmälan inkom 2025-10-22 09:23:25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7374610, E 800218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