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43719-2025 i Bodens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