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dokument behandlar höga naturvärden i avverkningsanmälan A 57526-2025 i Bodens kommun. Denna avverkningsanmälan inkom 2025-11-19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