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549-2022 i Bodens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