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99-2020 i Boden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