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28197-2025 i Bodens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