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2309-2025 i Bod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