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299-2026 i Bode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