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35292-2026 i Bodens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