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dokument behandlar höga naturvärden i avverkningsanmälan A 25801-2026 i Bodens kommun. Denna avverkningsanmälan inkom 2026-06-05 12:01:16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7366205, E 757328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00911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009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