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dokument behandlar höga naturvärden i avverkningsanmälan A 26040-2026 i Bodens kommun. Denna avverkningsanmälan inkom 2026-06-08 13:17:07 och omfattar 32,6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7325006, E 772541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