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22 meter från avverkningsanmälan A 34874-2026 i Bodens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