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37-2022 i Bod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