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dokument behandlar höga naturvärden i avverkningsanmälan A 2568-2024 i Bodens kommun. Denna avverkningsanmälan inkom 2024-01-22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