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868-2026 i Bod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