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samrådsanmälan S 1234-2023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