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samrådsanmälan S 2450-2025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