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3-2023 i Boden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