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916-2019 i Bod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