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klagomål behandlar höga naturvärden i avverkningsanmälan A 31358-2025 i Bodens kommun som inkom 2025-06-25 och omfattar 9,3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7372761, E 795260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