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dokument behandlar höga naturvärden i avverkningsanmälan A 19580-2026 i Bodens kommun som inkom 2026-04-22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3542" cy="5688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67354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7351781, E 765321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